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7F" w:rsidRDefault="009B7F42" w:rsidP="007F41A1">
      <w:pPr>
        <w:widowControl w:val="0"/>
        <w:ind w:firstLine="4962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5237F" w:rsidRDefault="00E5237F" w:rsidP="007F41A1">
      <w:pPr>
        <w:widowControl w:val="0"/>
        <w:ind w:firstLine="4962"/>
        <w:jc w:val="both"/>
        <w:outlineLvl w:val="0"/>
        <w:rPr>
          <w:sz w:val="28"/>
          <w:szCs w:val="28"/>
        </w:rPr>
      </w:pPr>
    </w:p>
    <w:p w:rsidR="00E5237F" w:rsidRDefault="009B7F42" w:rsidP="007F41A1">
      <w:pPr>
        <w:widowControl w:val="0"/>
        <w:ind w:firstLine="496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E5237F" w:rsidRDefault="00E5237F" w:rsidP="007F41A1">
      <w:pPr>
        <w:widowControl w:val="0"/>
        <w:ind w:firstLine="4962"/>
        <w:jc w:val="both"/>
        <w:outlineLvl w:val="0"/>
        <w:rPr>
          <w:sz w:val="28"/>
          <w:szCs w:val="28"/>
        </w:rPr>
      </w:pPr>
    </w:p>
    <w:p w:rsidR="00E5237F" w:rsidRDefault="009B7F42" w:rsidP="007F41A1">
      <w:pPr>
        <w:widowControl w:val="0"/>
        <w:ind w:firstLine="496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E5237F" w:rsidRDefault="009B7F42" w:rsidP="007F41A1">
      <w:pPr>
        <w:widowControl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</w:p>
    <w:p w:rsidR="00E5237F" w:rsidRDefault="009B7F42" w:rsidP="007F41A1">
      <w:pPr>
        <w:widowControl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04A3">
        <w:rPr>
          <w:sz w:val="28"/>
          <w:szCs w:val="28"/>
        </w:rPr>
        <w:t>21.10.2023</w:t>
      </w:r>
      <w:r>
        <w:rPr>
          <w:sz w:val="28"/>
          <w:szCs w:val="28"/>
        </w:rPr>
        <w:t xml:space="preserve">    № </w:t>
      </w:r>
      <w:r w:rsidR="00F904A3">
        <w:rPr>
          <w:sz w:val="28"/>
          <w:szCs w:val="28"/>
        </w:rPr>
        <w:t>565-П</w:t>
      </w:r>
    </w:p>
    <w:p w:rsidR="00E5237F" w:rsidRDefault="009B7F42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E5237F" w:rsidRDefault="009B7F42">
      <w:pPr>
        <w:pStyle w:val="ConsPlusTitle"/>
        <w:spacing w:after="4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присвоения почетного звания «Заслуженный экономист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Кировской области»</w:t>
      </w:r>
    </w:p>
    <w:p w:rsidR="00E5237F" w:rsidRDefault="009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Порядок и условия присвоения почетного звания «Заслуженный экономист Кировской области» (далее – Порядок и условия) устанавливают порядок и условия присвоения почетного звания «Заслуженный экономист Кировской области» (далее – почетное звание).</w:t>
      </w:r>
    </w:p>
    <w:p w:rsidR="00E5237F" w:rsidRDefault="009B7F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Почетно</w:t>
      </w:r>
      <w:r>
        <w:rPr>
          <w:sz w:val="28"/>
          <w:szCs w:val="28"/>
        </w:rPr>
        <w:t xml:space="preserve">е звание присваивается высокопрофессиональным специалистам за личные заслуги в области экономики и финансов, определенные статьей 14 Закона Кировской области от 10.06.2015 № 548-ЗО «О почетных званиях Кировской области» (далее – Закон Кировской области от </w:t>
      </w:r>
      <w:r>
        <w:rPr>
          <w:sz w:val="28"/>
          <w:szCs w:val="28"/>
        </w:rPr>
        <w:t>10.06.2015 № 548-ЗО).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Почетное звание присваивается лицам, имеющим трудовой стаж в области экономики и финансов не менее пятнадцати лет, при наличии у лица, представленного к присвоению почетного звания, награды Кировской области или Почетной грамоты ми</w:t>
      </w:r>
      <w:r>
        <w:rPr>
          <w:sz w:val="28"/>
          <w:szCs w:val="28"/>
        </w:rPr>
        <w:t>нистерства экономического развития Кировской области, Почетной грамоты министерства финансов Кировской области.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представляются к присвоению почетного звания «Заслуженный экономист Кировской области» лица, удостоенные почетного звания «Заслуженный эконом</w:t>
      </w:r>
      <w:r>
        <w:rPr>
          <w:sz w:val="28"/>
          <w:szCs w:val="28"/>
        </w:rPr>
        <w:t>ист Российской Федерации».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Почетное звание не может быть присвоено лицам, которые имеют неснятую или непогашенную судимость, а также в отношении которых осуществляется уголовное преследование.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Ходатайство о присвоении почетного звания может быть возбужд</w:t>
      </w:r>
      <w:r>
        <w:rPr>
          <w:sz w:val="28"/>
          <w:szCs w:val="28"/>
        </w:rPr>
        <w:t>ено руководителями органов исполнительной власти Кировской области, руководителями органов местного самоуправления муниципальных образований Кировской области, организациями независимо от организационно-правовой формы и формы собственности, осуществляющими</w:t>
      </w:r>
      <w:r>
        <w:rPr>
          <w:sz w:val="28"/>
          <w:szCs w:val="28"/>
        </w:rPr>
        <w:t xml:space="preserve"> деятельность на территории Кировской области (далее – инициаторы).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Подготовка и представление документов для присвоения почетного звания возлагаются на инициаторов, которые несут ответственность за правильность и достоверность сведений, изложенных в пр</w:t>
      </w:r>
      <w:r>
        <w:rPr>
          <w:sz w:val="28"/>
          <w:szCs w:val="28"/>
        </w:rPr>
        <w:t>едставленных документах.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Ходатайство о присвоении почетного звания оформляется согласно приложению № 1 на бланке инициатора (с угловым штампом или логотипом). К ходатайству о присвоении почетного звания прикладываются следующие документы: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Наградной</w:t>
      </w:r>
      <w:r>
        <w:rPr>
          <w:sz w:val="28"/>
          <w:szCs w:val="28"/>
        </w:rPr>
        <w:t xml:space="preserve"> лист для представления к присвоению почетного звания «Заслуженный экономист Кировской области» согласно приложению № 2.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Согласие лица, представляемого к присвоению почетного звания «Заслуженный экономист Кировской области», на получение и обработку е</w:t>
      </w:r>
      <w:r>
        <w:rPr>
          <w:sz w:val="28"/>
          <w:szCs w:val="28"/>
        </w:rPr>
        <w:t>го персональных данных согласно приложению № 3.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Инициатор направляет ходатайство о присвоении почетного звания за личные заслуги, определенные статьей 14 Закона Кировской области </w:t>
      </w:r>
      <w:r w:rsidR="00F904A3">
        <w:rPr>
          <w:sz w:val="28"/>
          <w:szCs w:val="28"/>
        </w:rPr>
        <w:br/>
      </w:r>
      <w:r>
        <w:rPr>
          <w:sz w:val="28"/>
          <w:szCs w:val="28"/>
        </w:rPr>
        <w:t>от 10.06.2015 № 548-ЗО, в сфере экономики – в министерство эконом</w:t>
      </w:r>
      <w:r>
        <w:rPr>
          <w:sz w:val="28"/>
          <w:szCs w:val="28"/>
        </w:rPr>
        <w:t xml:space="preserve">ического развития Кировской области (далее – министерство экономического развития), в сфере финансов – в министерство финансов Кировской области (далее – министерство финансов). 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Министерство экономики (министерство финансов):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Регистрирует ходатайс</w:t>
      </w:r>
      <w:r>
        <w:rPr>
          <w:sz w:val="28"/>
          <w:szCs w:val="28"/>
        </w:rPr>
        <w:t>тво о присвоении почетного звания в день его поступления.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 течение семи рабочих дней со дня регистрации ходатайства о </w:t>
      </w:r>
      <w:r>
        <w:rPr>
          <w:sz w:val="28"/>
          <w:szCs w:val="28"/>
        </w:rPr>
        <w:lastRenderedPageBreak/>
        <w:t>присвоении почетного звания: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>1. Проверяет ходатайство о присвоении почетного звания и приложенные к нему документы (далее – документы) на соответствие их требованиям, предусмотренным частью 2 статьи 16 Закона Кировской области от 10.06.2015 № 548-ЗО, пунктами 3, 4 и 6 настоящих Порядк</w:t>
      </w:r>
      <w:r>
        <w:rPr>
          <w:sz w:val="28"/>
          <w:szCs w:val="28"/>
        </w:rPr>
        <w:t>а и условий.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8.2.2. Принимает решение о передаче (об отказе в передаче) документов на рассмотрение в комиссию по представлению к присвоению почетного звания «Заслуженный экономист Кировской области» (далее – комиссия).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случае принятия решения о переда</w:t>
      </w:r>
      <w:r>
        <w:rPr>
          <w:sz w:val="28"/>
          <w:szCs w:val="28"/>
        </w:rPr>
        <w:t>че документов на рассмотрение в комиссию министерство экономического развития (министерство финансов) в течение трех рабочих дней со дня принятия указанного решения передает документы на рассмотрение в комиссию.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принятия решения об отказе в пе</w:t>
      </w:r>
      <w:r>
        <w:rPr>
          <w:sz w:val="28"/>
          <w:szCs w:val="28"/>
        </w:rPr>
        <w:t>редаче документов на рассмотрение в комиссию министерство экономического развития (министерство финансов) в течение трех рабочих дней со дня принятия указанного решения уведомляет в письменной форме инициатора о принятом решении с указанием причин отказа и</w:t>
      </w:r>
      <w:r>
        <w:rPr>
          <w:sz w:val="28"/>
          <w:szCs w:val="28"/>
        </w:rPr>
        <w:t xml:space="preserve"> возвращает документы.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Основанием для принятия решения об отказе в передаче документов на рассмотрение в комиссию является несоответствие представленных документов требованиям, предусмотренным пунктами 3, 4 и 6 настоящих Порядка и условий.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Комиссия</w:t>
      </w:r>
      <w:r>
        <w:rPr>
          <w:sz w:val="28"/>
          <w:szCs w:val="28"/>
        </w:rPr>
        <w:t xml:space="preserve"> является постоянно действующим коллегиальным органом. В своей деятельности комиссия руководствуется настоящими Порядком и условиями.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создается и ее персональный состав утверждается совместным правовым актом министерства экономического развития и </w:t>
      </w:r>
      <w:r>
        <w:rPr>
          <w:sz w:val="28"/>
          <w:szCs w:val="28"/>
        </w:rPr>
        <w:t>министерства финансов.</w:t>
      </w:r>
    </w:p>
    <w:p w:rsidR="00E5237F" w:rsidRDefault="009B7F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и документационное обеспечение </w:t>
      </w:r>
      <w:r>
        <w:rPr>
          <w:sz w:val="28"/>
          <w:szCs w:val="28"/>
        </w:rPr>
        <w:lastRenderedPageBreak/>
        <w:t xml:space="preserve">деятельности комиссии осуществляется министерством экономического развития и министерством финансов в пределах бюджетных ассигнований на финансовое обеспечение указанных органов </w:t>
      </w:r>
      <w:r>
        <w:rPr>
          <w:sz w:val="28"/>
          <w:szCs w:val="28"/>
        </w:rPr>
        <w:t>исполнительной власти Кировской области.</w:t>
      </w:r>
    </w:p>
    <w:p w:rsidR="00E5237F" w:rsidRDefault="009B7F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Работой комиссии руководит председатель комиссии, а в случае его отсутствия – сопредседатель комиссии. Организационное обеспечение работы комиссии осуществляет секретарь комиссии.</w:t>
      </w:r>
    </w:p>
    <w:p w:rsidR="00E5237F" w:rsidRDefault="009B7F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</w:t>
      </w:r>
      <w:r>
        <w:rPr>
          <w:sz w:val="28"/>
          <w:szCs w:val="28"/>
        </w:rPr>
        <w:t>авомочным, если в нем принимает участие более половины от состава комиссии.</w:t>
      </w:r>
    </w:p>
    <w:p w:rsidR="00E5237F" w:rsidRDefault="009B7F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Комиссия в течение двадцати календарных дней со дня получения из министерства экономического развития (министерства финансов) документов на рассмотрение принимает решение о воз</w:t>
      </w:r>
      <w:r>
        <w:rPr>
          <w:sz w:val="28"/>
          <w:szCs w:val="28"/>
        </w:rPr>
        <w:t>можном присвоении почетного звания либо об отклонении ходатайства о присвоении почетного звания.</w:t>
      </w:r>
    </w:p>
    <w:p w:rsidR="00E5237F" w:rsidRDefault="009B7F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принимается открытым голосованием простым большинством голосов лиц, входящих в состав комиссии, присутствующих на заседании комиссии. При раве</w:t>
      </w:r>
      <w:r>
        <w:rPr>
          <w:sz w:val="28"/>
          <w:szCs w:val="28"/>
        </w:rPr>
        <w:t>нстве голосов голос председательствующего на заседании комиссии является решающим.</w:t>
      </w:r>
    </w:p>
    <w:p w:rsidR="00E5237F" w:rsidRDefault="009B7F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оформляется протоколом, который подписывается председательствующим на заседании комиссии.</w:t>
      </w:r>
    </w:p>
    <w:p w:rsidR="00E5237F" w:rsidRDefault="009B7F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Основанием для принятия комиссией решения об отклонении ходата</w:t>
      </w:r>
      <w:r>
        <w:rPr>
          <w:sz w:val="28"/>
          <w:szCs w:val="28"/>
        </w:rPr>
        <w:t xml:space="preserve">йства о присвоении почетного звания является несоответствие лица, представляемого к присвоению почетного звания, требованиям, предусмотренным </w:t>
      </w:r>
      <w:hyperlink r:id="rId7" w:history="1">
        <w:r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 настоящих Порядка и условий.</w:t>
      </w:r>
    </w:p>
    <w:p w:rsidR="00E5237F" w:rsidRDefault="009B7F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В течение трех рабочих дней со дня проведения заседания комиссии протокол направляется:</w:t>
      </w:r>
    </w:p>
    <w:p w:rsidR="00E5237F" w:rsidRDefault="009B7F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16.1. В министерство экономического развития (министерство финансов), </w:t>
      </w:r>
      <w:r>
        <w:rPr>
          <w:sz w:val="28"/>
          <w:szCs w:val="28"/>
        </w:rPr>
        <w:t xml:space="preserve">которое в течение пятнадцати календарных дней со дня получения решения комиссии о возможном присвоении почетного звания </w:t>
      </w:r>
      <w:r>
        <w:rPr>
          <w:sz w:val="28"/>
          <w:szCs w:val="28"/>
        </w:rPr>
        <w:lastRenderedPageBreak/>
        <w:t>готовит проект распоряжения Губернатора Кировской области о присвоении почетного звания.</w:t>
      </w:r>
    </w:p>
    <w:p w:rsidR="00E5237F" w:rsidRDefault="009B7F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</w:t>
      </w:r>
      <w:r>
        <w:rPr>
          <w:sz w:val="28"/>
          <w:szCs w:val="28"/>
        </w:rPr>
        <w:t>В министерство экономического развития (министерство финансов), которое в течение трех рабочих дней со дня получения решения комиссии об отклонении ходатайства о присвоении почетного звания уведомляет в письменной форме инициатора о принятом решении с указ</w:t>
      </w:r>
      <w:r>
        <w:rPr>
          <w:sz w:val="28"/>
          <w:szCs w:val="28"/>
        </w:rPr>
        <w:t>анием причин отказа и возвращает документы.</w:t>
      </w:r>
    </w:p>
    <w:p w:rsidR="00E5237F" w:rsidRDefault="009B7F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Повторное представление к присвоению почетного звания лицу, в отношении которого комиссия приняла решение об отклонении ходатайства о присвоении почетного звания, возможно не ранее чем через год со дня принят</w:t>
      </w:r>
      <w:r>
        <w:rPr>
          <w:sz w:val="28"/>
          <w:szCs w:val="28"/>
        </w:rPr>
        <w:t>ия комиссией указанного решения.</w:t>
      </w:r>
    </w:p>
    <w:p w:rsidR="00E5237F" w:rsidRDefault="009B7F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Лицам, удостоенным почетного звания, вручается удостоверение «Заслуженный экономист Кировской области» (далее – удостоверение), оформленное в соответствии с </w:t>
      </w:r>
      <w:hyperlink r:id="rId8" w:history="1">
        <w:r>
          <w:rPr>
            <w:sz w:val="28"/>
            <w:szCs w:val="28"/>
          </w:rPr>
          <w:t>описанием</w:t>
        </w:r>
      </w:hyperlink>
      <w:r>
        <w:rPr>
          <w:sz w:val="28"/>
          <w:szCs w:val="28"/>
        </w:rPr>
        <w:t xml:space="preserve"> удостоверения «Заслуженный экономист Кировской области» согласно приложению № 4, и нагрудный знак к почетному званию «Заслуженный экономист </w:t>
      </w:r>
      <w:r>
        <w:rPr>
          <w:sz w:val="28"/>
          <w:szCs w:val="28"/>
        </w:rPr>
        <w:t>Кировской области» (далее – нагрудный знак), изготовленный в соответствии с описанием нагрудного знака к почетному званию «Заслуженный экономист Кировской области» согласно приложению № 5.</w:t>
      </w:r>
    </w:p>
    <w:p w:rsidR="00E5237F" w:rsidRDefault="009B7F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Вручение удостоверения и нагрудного знака осуществляется Губерн</w:t>
      </w:r>
      <w:r>
        <w:rPr>
          <w:sz w:val="28"/>
          <w:szCs w:val="28"/>
        </w:rPr>
        <w:t>атором Кировской области в торжественной обстановке не позднее трех месяцев со дня принятия распоряжения Губернатора Кировской области о присвоении почетного звания.</w:t>
      </w:r>
    </w:p>
    <w:p w:rsidR="00E5237F" w:rsidRDefault="009B7F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Дубликат удостоверения взамен утраченного не выдается.</w:t>
      </w:r>
    </w:p>
    <w:p w:rsidR="00E5237F" w:rsidRDefault="009B7F42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Расходы, связанные с присво</w:t>
      </w:r>
      <w:r>
        <w:rPr>
          <w:sz w:val="28"/>
          <w:szCs w:val="28"/>
        </w:rPr>
        <w:t>ением почетного звания, в том числе на изготовление удостоверений, осуществляются за счет средств областного бюджета, выделенных министерству экономического развития и министерству финансов.</w:t>
      </w:r>
    </w:p>
    <w:p w:rsidR="00E5237F" w:rsidRDefault="009B7F42" w:rsidP="00F904A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bookmarkStart w:id="0" w:name="_GoBack"/>
      <w:bookmarkEnd w:id="0"/>
    </w:p>
    <w:sectPr w:rsidR="00E5237F">
      <w:headerReference w:type="even" r:id="rId9"/>
      <w:headerReference w:type="default" r:id="rId10"/>
      <w:footerReference w:type="default" r:id="rId11"/>
      <w:pgSz w:w="11907" w:h="16840"/>
      <w:pgMar w:top="1134" w:right="851" w:bottom="993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F42" w:rsidRDefault="009B7F42">
      <w:r>
        <w:separator/>
      </w:r>
    </w:p>
  </w:endnote>
  <w:endnote w:type="continuationSeparator" w:id="0">
    <w:p w:rsidR="009B7F42" w:rsidRDefault="009B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37F" w:rsidRDefault="00E523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F42" w:rsidRDefault="009B7F42">
      <w:r>
        <w:separator/>
      </w:r>
    </w:p>
  </w:footnote>
  <w:footnote w:type="continuationSeparator" w:id="0">
    <w:p w:rsidR="009B7F42" w:rsidRDefault="009B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37F" w:rsidRDefault="009B7F42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</w:t>
    </w:r>
    <w:r>
      <w:rPr>
        <w:rStyle w:val="afa"/>
      </w:rPr>
      <w:fldChar w:fldCharType="end"/>
    </w:r>
  </w:p>
  <w:p w:rsidR="00E5237F" w:rsidRDefault="00E5237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37F" w:rsidRDefault="009B7F42">
    <w:pPr>
      <w:pStyle w:val="ab"/>
      <w:jc w:val="center"/>
    </w:pPr>
    <w:r>
      <w:fldChar w:fldCharType="begin"/>
    </w:r>
    <w: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 w:rsidR="00E5237F" w:rsidRDefault="00E5237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5547E"/>
    <w:multiLevelType w:val="hybridMultilevel"/>
    <w:tmpl w:val="49EAF63C"/>
    <w:lvl w:ilvl="0" w:tplc="1E8E942A">
      <w:start w:val="1"/>
      <w:numFmt w:val="decimal"/>
      <w:lvlText w:val="%1."/>
      <w:lvlJc w:val="left"/>
      <w:pPr>
        <w:ind w:left="1189" w:hanging="480"/>
      </w:pPr>
    </w:lvl>
    <w:lvl w:ilvl="1" w:tplc="9806C3B0">
      <w:start w:val="1"/>
      <w:numFmt w:val="lowerLetter"/>
      <w:lvlText w:val="%2."/>
      <w:lvlJc w:val="left"/>
      <w:pPr>
        <w:ind w:left="1789" w:hanging="360"/>
      </w:pPr>
    </w:lvl>
    <w:lvl w:ilvl="2" w:tplc="DE342392">
      <w:start w:val="1"/>
      <w:numFmt w:val="lowerRoman"/>
      <w:lvlText w:val="%3."/>
      <w:lvlJc w:val="right"/>
      <w:pPr>
        <w:ind w:left="2509" w:hanging="180"/>
      </w:pPr>
    </w:lvl>
    <w:lvl w:ilvl="3" w:tplc="FF7AAA1E">
      <w:start w:val="1"/>
      <w:numFmt w:val="decimal"/>
      <w:lvlText w:val="%4."/>
      <w:lvlJc w:val="left"/>
      <w:pPr>
        <w:ind w:left="3229" w:hanging="360"/>
      </w:pPr>
    </w:lvl>
    <w:lvl w:ilvl="4" w:tplc="E0A83F88">
      <w:start w:val="1"/>
      <w:numFmt w:val="lowerLetter"/>
      <w:lvlText w:val="%5."/>
      <w:lvlJc w:val="left"/>
      <w:pPr>
        <w:ind w:left="3949" w:hanging="360"/>
      </w:pPr>
    </w:lvl>
    <w:lvl w:ilvl="5" w:tplc="9D50AA04">
      <w:start w:val="1"/>
      <w:numFmt w:val="lowerRoman"/>
      <w:lvlText w:val="%6."/>
      <w:lvlJc w:val="right"/>
      <w:pPr>
        <w:ind w:left="4669" w:hanging="180"/>
      </w:pPr>
    </w:lvl>
    <w:lvl w:ilvl="6" w:tplc="F7C6FA7A">
      <w:start w:val="1"/>
      <w:numFmt w:val="decimal"/>
      <w:lvlText w:val="%7."/>
      <w:lvlJc w:val="left"/>
      <w:pPr>
        <w:ind w:left="5389" w:hanging="360"/>
      </w:pPr>
    </w:lvl>
    <w:lvl w:ilvl="7" w:tplc="DD6AE2F4">
      <w:start w:val="1"/>
      <w:numFmt w:val="lowerLetter"/>
      <w:lvlText w:val="%8."/>
      <w:lvlJc w:val="left"/>
      <w:pPr>
        <w:ind w:left="6109" w:hanging="360"/>
      </w:pPr>
    </w:lvl>
    <w:lvl w:ilvl="8" w:tplc="608C439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D90B27"/>
    <w:multiLevelType w:val="multilevel"/>
    <w:tmpl w:val="FEB059D6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37F"/>
    <w:rsid w:val="007F41A1"/>
    <w:rsid w:val="009B7F42"/>
    <w:rsid w:val="00E5237F"/>
    <w:rsid w:val="00F9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C22E"/>
  <w15:docId w15:val="{AF0D5663-224D-4A26-8C4C-5F17EA5E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spacing w:line="360" w:lineRule="auto"/>
      <w:jc w:val="center"/>
    </w:pPr>
    <w:rPr>
      <w:sz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703"/>
        <w:tab w:val="right" w:pos="94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703"/>
        <w:tab w:val="right" w:pos="9406"/>
      </w:tabs>
    </w:pPr>
    <w:rPr>
      <w:sz w:val="1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afb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3">
    <w:name w:val="НК1"/>
    <w:basedOn w:val="ad"/>
    <w:pPr>
      <w:ind w:left="-1134"/>
    </w:pPr>
    <w:rPr>
      <w:sz w:val="12"/>
    </w:rPr>
  </w:style>
  <w:style w:type="paragraph" w:customStyle="1" w:styleId="14">
    <w:name w:val="ВК1"/>
    <w:basedOn w:val="a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fc">
    <w:name w:val="Визы"/>
    <w:basedOn w:val="a"/>
    <w:pPr>
      <w:jc w:val="both"/>
    </w:pPr>
    <w:rPr>
      <w:sz w:val="28"/>
    </w:rPr>
  </w:style>
  <w:style w:type="paragraph" w:customStyle="1" w:styleId="15">
    <w:name w:val="Абзац1"/>
    <w:basedOn w:val="a"/>
    <w:uiPriority w:val="99"/>
    <w:pPr>
      <w:spacing w:after="60" w:line="360" w:lineRule="exact"/>
      <w:ind w:firstLine="709"/>
      <w:jc w:val="both"/>
    </w:pPr>
    <w:rPr>
      <w:sz w:val="28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e">
    <w:name w:val="Первая строка заголовка"/>
    <w:basedOn w:val="a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 на обороте"/>
    <w:basedOn w:val="a"/>
    <w:pPr>
      <w:tabs>
        <w:tab w:val="center" w:pos="4703"/>
        <w:tab w:val="right" w:pos="9406"/>
      </w:tabs>
    </w:pPr>
    <w:rPr>
      <w:sz w:val="12"/>
    </w:rPr>
  </w:style>
  <w:style w:type="character" w:customStyle="1" w:styleId="a8">
    <w:name w:val="Подзаголовок Знак"/>
    <w:link w:val="a7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</w:pPr>
    <w:rPr>
      <w:sz w:val="24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c">
    <w:name w:val="Абзац1 c отступом"/>
    <w:basedOn w:val="a"/>
    <w:pPr>
      <w:spacing w:after="60" w:line="360" w:lineRule="exact"/>
      <w:ind w:firstLine="709"/>
      <w:jc w:val="both"/>
    </w:pPr>
    <w:rPr>
      <w:sz w:val="28"/>
    </w:rPr>
  </w:style>
  <w:style w:type="paragraph" w:customStyle="1" w:styleId="aff">
    <w:name w:val="Крат.сод. полож.;и т.д."/>
    <w:basedOn w:val="a"/>
    <w:pPr>
      <w:keepNext/>
      <w:keepLines/>
      <w:jc w:val="center"/>
    </w:pPr>
    <w:rPr>
      <w:b/>
      <w:sz w:val="32"/>
    </w:rPr>
  </w:style>
  <w:style w:type="paragraph" w:customStyle="1" w:styleId="17">
    <w:name w:val="Абзац1 без отступа"/>
    <w:basedOn w:val="1c"/>
    <w:pPr>
      <w:ind w:firstLine="0"/>
    </w:pPr>
  </w:style>
  <w:style w:type="paragraph" w:customStyle="1" w:styleId="aff0">
    <w:name w:val="Бланк_адрес;тел."/>
    <w:basedOn w:val="a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customStyle="1" w:styleId="ac">
    <w:name w:val="Верхний колонтитул Знак"/>
    <w:basedOn w:val="a0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30E7A801352D8E5DA6E6E4C47222BC01DE00DAE43206CA68B87C4B6C95F4F0800EC74D01A97EDAC38B882343EB290A1128125697CBEDEDC21A13A3x9U4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30E7A801352D8E5DA6E6E4C47222BC01DE00DAE43206CA68B87C4B6C95F4F0800EC74D01A97EDAC38B882B45EB290A1128125697CBEDEDC21A13A3x9U4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11</cp:revision>
  <dcterms:created xsi:type="dcterms:W3CDTF">2023-07-25T06:39:00Z</dcterms:created>
  <dcterms:modified xsi:type="dcterms:W3CDTF">2023-10-24T11:18:00Z</dcterms:modified>
  <cp:version>786432</cp:version>
</cp:coreProperties>
</file>